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A5" w:rsidRDefault="00772FA5" w:rsidP="00772FA5">
      <w:pPr>
        <w:pStyle w:val="a3"/>
        <w:jc w:val="center"/>
      </w:pPr>
      <w:bookmarkStart w:id="0" w:name="_GoBack"/>
      <w:r>
        <w:rPr>
          <w:b/>
          <w:bCs/>
        </w:rPr>
        <w:t>Что включить в годовой отчет классного руководителя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592"/>
        <w:gridCol w:w="6747"/>
      </w:tblGrid>
      <w:tr w:rsidR="00772FA5" w:rsidTr="00463DDB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bookmarkEnd w:id="0"/>
          <w:p w:rsidR="00772FA5" w:rsidRDefault="00772FA5" w:rsidP="00463DDB">
            <w:pPr>
              <w:pStyle w:val="a3"/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Социальный паспорт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Количество детей в классе, гендерное соотношение. Число детей из малообеспеченных, многодетных, неблагополучных, неполных семей, учащихся из «группы риска»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Способствовать развитию творчески мыслящей, свободной и духовно богатой личности, которая может адаптироваться в обществе. Реализовывать комплексный подход к развитию и воспитанию личности ребенка. 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numPr>
                <w:ilvl w:val="0"/>
                <w:numId w:val="1"/>
              </w:numPr>
              <w:spacing w:after="103"/>
              <w:ind w:left="686"/>
              <w:rPr>
                <w:rFonts w:eastAsia="Times New Roman"/>
              </w:rPr>
            </w:pPr>
            <w:r>
              <w:rPr>
                <w:rFonts w:eastAsia="Times New Roman"/>
              </w:rPr>
              <w:t>способствовать формированию понимания общечеловеческих ценностей, нравственности, этической культуры;</w:t>
            </w:r>
          </w:p>
          <w:p w:rsidR="00772FA5" w:rsidRDefault="00772FA5" w:rsidP="00463DDB">
            <w:pPr>
              <w:numPr>
                <w:ilvl w:val="0"/>
                <w:numId w:val="1"/>
              </w:numPr>
              <w:spacing w:after="103"/>
              <w:ind w:left="686"/>
              <w:rPr>
                <w:rFonts w:eastAsia="Times New Roman"/>
              </w:rPr>
            </w:pPr>
            <w:r>
              <w:rPr>
                <w:rFonts w:eastAsia="Times New Roman"/>
              </w:rPr>
              <w:t>стимулировать самоуправление в классе, сплоченность детского коллектива;</w:t>
            </w:r>
          </w:p>
          <w:p w:rsidR="00772FA5" w:rsidRDefault="00772FA5" w:rsidP="00463DDB">
            <w:pPr>
              <w:numPr>
                <w:ilvl w:val="0"/>
                <w:numId w:val="1"/>
              </w:numPr>
              <w:spacing w:after="103"/>
              <w:ind w:left="686"/>
              <w:rPr>
                <w:rFonts w:eastAsia="Times New Roman"/>
              </w:rPr>
            </w:pPr>
            <w:r>
              <w:rPr>
                <w:rFonts w:eastAsia="Times New Roman"/>
              </w:rPr>
              <w:t>выявлять и изучать интеллектуальные, творческие, спортивные способности учащихся;</w:t>
            </w:r>
          </w:p>
          <w:p w:rsidR="00772FA5" w:rsidRDefault="00772FA5" w:rsidP="00463DDB">
            <w:pPr>
              <w:numPr>
                <w:ilvl w:val="0"/>
                <w:numId w:val="1"/>
              </w:numPr>
              <w:spacing w:after="103"/>
              <w:ind w:left="686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условия для укрепления и сохранения здоровья детей;</w:t>
            </w:r>
          </w:p>
          <w:p w:rsidR="00772FA5" w:rsidRDefault="00772FA5" w:rsidP="00463DDB">
            <w:pPr>
              <w:numPr>
                <w:ilvl w:val="0"/>
                <w:numId w:val="1"/>
              </w:numPr>
              <w:spacing w:after="103"/>
              <w:ind w:left="686"/>
              <w:rPr>
                <w:rFonts w:eastAsia="Times New Roman"/>
              </w:rPr>
            </w:pPr>
            <w:r>
              <w:rPr>
                <w:rFonts w:eastAsia="Times New Roman"/>
              </w:rPr>
              <w:t>способствовать развитию культуры общения;</w:t>
            </w:r>
          </w:p>
          <w:p w:rsidR="00772FA5" w:rsidRDefault="00772FA5" w:rsidP="00463DDB">
            <w:pPr>
              <w:numPr>
                <w:ilvl w:val="0"/>
                <w:numId w:val="1"/>
              </w:numPr>
              <w:spacing w:after="103"/>
              <w:ind w:left="686"/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воспитать положительное отношение к труду, созидательной деятельности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Внеклассная занятость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Отношение учащихся к окружающему миру, педагогам, труду и творчеству. Участие обучающихся в спортивных секциях, творческих кружках, клубах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Проведенные мероприятия в рамках класса и школы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Классные часы, походы, экскурсии, посещение музеев, кинотеатров, театров и других организаций в сфере культуры и спорта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Деятельность, в которую были вовлечены ученики и их родители, родительские собрания (перечислить темы, посещаемость этих мероприятий, результативность встреч), посещение семей учеников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Работа с обучающимися из «группы риска»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Беседы, консультации с родителями и другими педагогическими работниками, школьного психолога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Оценка степени сплоченности коллектива и его самоуправления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Актив класса, оценка способности детей самостоятельно разрабатывать план действий и реализовывать его без подсказок со стороны учителя. Определение характера взаимоотношений одноклассников, отношения между мальчиками и девочками, состояние нравственно-психологического климата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Взаимодействие с учителями-предметниками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 xml:space="preserve">Беседы с педагогами и посещение уроков учителей-предметников для оценки работы учеников, степени </w:t>
            </w:r>
            <w:r>
              <w:lastRenderedPageBreak/>
              <w:t>выполнения домашних заданий, поведения и активности на занятиях. 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lastRenderedPageBreak/>
              <w:t xml:space="preserve">Самооценка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 xml:space="preserve">Знание методологии воспитательной работы и возрастной психологии, аналитические навыки, умение </w:t>
            </w:r>
            <w:proofErr w:type="spellStart"/>
            <w:r>
              <w:t>коммуницировать</w:t>
            </w:r>
            <w:proofErr w:type="spellEnd"/>
            <w:r>
              <w:t xml:space="preserve"> с учащимися, стимулировать их на самостоятельность, включить во внеурочные виды занятости</w:t>
            </w:r>
          </w:p>
        </w:tc>
      </w:tr>
      <w:tr w:rsidR="00772FA5" w:rsidTr="00463D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Выводы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72FA5" w:rsidRDefault="00772FA5" w:rsidP="00463DDB">
            <w:pPr>
              <w:pStyle w:val="a3"/>
            </w:pPr>
            <w:r>
              <w:t>Накопленный отрицательный и положительный опыт, неиспользованные возможности и резервы, степень реализации поставленных задач, перспективные цели</w:t>
            </w:r>
          </w:p>
        </w:tc>
      </w:tr>
    </w:tbl>
    <w:p w:rsidR="002B4CBD" w:rsidRDefault="002B4CBD"/>
    <w:sectPr w:rsidR="002B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5174D"/>
    <w:multiLevelType w:val="multilevel"/>
    <w:tmpl w:val="1F24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BA"/>
    <w:rsid w:val="002B4CBD"/>
    <w:rsid w:val="00772FA5"/>
    <w:rsid w:val="00E0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C902D-4F92-46F2-A8F0-6F752AFC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FA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F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Mt08</dc:creator>
  <cp:keywords/>
  <dc:description/>
  <cp:lastModifiedBy>Mt08</cp:lastModifiedBy>
  <cp:revision>2</cp:revision>
  <dcterms:created xsi:type="dcterms:W3CDTF">2019-04-22T05:21:00Z</dcterms:created>
  <dcterms:modified xsi:type="dcterms:W3CDTF">2019-04-22T05:21:00Z</dcterms:modified>
</cp:coreProperties>
</file>